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C0AF" w14:textId="101DC7C0" w:rsidR="00DD6F55" w:rsidRDefault="00C738B3" w:rsidP="00C738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###</w:t>
      </w:r>
    </w:p>
    <w:p w14:paraId="1F969668" w14:textId="77777777" w:rsidR="00C738B3" w:rsidRPr="00C738B3" w:rsidRDefault="00C738B3" w:rsidP="00C738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4D7C9CF" w14:textId="5FB30118" w:rsidR="00717303" w:rsidRPr="00491A87" w:rsidRDefault="00196252" w:rsidP="000777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491A87">
        <w:rPr>
          <w:rFonts w:ascii="Arial" w:hAnsi="Arial" w:cs="Arial"/>
          <w:b/>
          <w:bCs/>
          <w:caps/>
          <w:sz w:val="28"/>
          <w:szCs w:val="28"/>
        </w:rPr>
        <w:t>THE ARISTOCRATS</w:t>
      </w:r>
      <w:r w:rsidR="00073924" w:rsidRPr="00491A87">
        <w:rPr>
          <w:rFonts w:ascii="Arial" w:hAnsi="Arial" w:cs="Arial"/>
          <w:b/>
          <w:bCs/>
          <w:caps/>
          <w:sz w:val="28"/>
          <w:szCs w:val="28"/>
        </w:rPr>
        <w:t xml:space="preserve"> announce </w:t>
      </w:r>
      <w:r w:rsidR="0007774B">
        <w:rPr>
          <w:rFonts w:ascii="Arial" w:hAnsi="Arial" w:cs="Arial"/>
          <w:b/>
          <w:bCs/>
          <w:caps/>
          <w:sz w:val="28"/>
          <w:szCs w:val="28"/>
        </w:rPr>
        <w:t>UK/EUROPE DATES FOR THEIR</w:t>
      </w:r>
      <w:r w:rsidR="001544D0" w:rsidRPr="00491A87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FD7C87" w:rsidRPr="00491A87">
        <w:rPr>
          <w:rFonts w:ascii="Arial" w:hAnsi="Arial" w:cs="Arial"/>
          <w:b/>
          <w:bCs/>
          <w:caps/>
          <w:sz w:val="28"/>
          <w:szCs w:val="28"/>
        </w:rPr>
        <w:t xml:space="preserve">“DEFROST” </w:t>
      </w:r>
      <w:r w:rsidR="001544D0" w:rsidRPr="00491A87">
        <w:rPr>
          <w:rFonts w:ascii="Arial" w:hAnsi="Arial" w:cs="Arial"/>
          <w:b/>
          <w:bCs/>
          <w:caps/>
          <w:sz w:val="28"/>
          <w:szCs w:val="28"/>
        </w:rPr>
        <w:t xml:space="preserve">TOUR </w:t>
      </w:r>
      <w:r w:rsidR="0007774B">
        <w:rPr>
          <w:rFonts w:ascii="Arial" w:hAnsi="Arial" w:cs="Arial"/>
          <w:b/>
          <w:bCs/>
          <w:caps/>
          <w:sz w:val="28"/>
          <w:szCs w:val="28"/>
        </w:rPr>
        <w:t>IN</w:t>
      </w:r>
      <w:r w:rsidR="001C3A4D" w:rsidRPr="00491A87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07774B">
        <w:rPr>
          <w:rFonts w:ascii="Arial" w:hAnsi="Arial" w:cs="Arial"/>
          <w:b/>
          <w:bCs/>
          <w:caps/>
          <w:sz w:val="28"/>
          <w:szCs w:val="28"/>
        </w:rPr>
        <w:t>JUNE</w:t>
      </w:r>
      <w:r w:rsidR="001C3A4D" w:rsidRPr="00491A87">
        <w:rPr>
          <w:rFonts w:ascii="Arial" w:hAnsi="Arial" w:cs="Arial"/>
          <w:b/>
          <w:bCs/>
          <w:caps/>
          <w:sz w:val="28"/>
          <w:szCs w:val="28"/>
        </w:rPr>
        <w:t xml:space="preserve"> 20</w:t>
      </w:r>
      <w:r w:rsidR="00FD7C87" w:rsidRPr="00491A87">
        <w:rPr>
          <w:rFonts w:ascii="Arial" w:hAnsi="Arial" w:cs="Arial"/>
          <w:b/>
          <w:bCs/>
          <w:caps/>
          <w:sz w:val="28"/>
          <w:szCs w:val="28"/>
        </w:rPr>
        <w:t>2</w:t>
      </w:r>
      <w:r w:rsidR="0007774B">
        <w:rPr>
          <w:rFonts w:ascii="Arial" w:hAnsi="Arial" w:cs="Arial"/>
          <w:b/>
          <w:bCs/>
          <w:caps/>
          <w:sz w:val="28"/>
          <w:szCs w:val="28"/>
        </w:rPr>
        <w:t>3</w:t>
      </w:r>
    </w:p>
    <w:p w14:paraId="25229A68" w14:textId="6188053E" w:rsidR="00AB19DF" w:rsidRPr="00DD0C7F" w:rsidRDefault="00AB19DF" w:rsidP="007D2B2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31FCF17C" w14:textId="1E81168C" w:rsidR="007D2B2F" w:rsidRPr="00491A87" w:rsidRDefault="00491A87" w:rsidP="007D2B2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91A87">
        <w:rPr>
          <w:rFonts w:ascii="Arial" w:hAnsi="Arial" w:cs="Arial"/>
          <w:b/>
          <w:bCs/>
          <w:sz w:val="22"/>
          <w:szCs w:val="22"/>
        </w:rPr>
        <w:t>"If there is a more accomplished, empathetic and versatile all-instrumental trio in rock than The Aristocrats, I</w:t>
      </w:r>
      <w:r w:rsidR="00EF3F2F">
        <w:rPr>
          <w:rFonts w:ascii="Arial" w:hAnsi="Arial" w:cs="Arial"/>
          <w:b/>
          <w:bCs/>
          <w:sz w:val="22"/>
          <w:szCs w:val="22"/>
        </w:rPr>
        <w:t>’</w:t>
      </w:r>
      <w:r w:rsidRPr="00491A87">
        <w:rPr>
          <w:rFonts w:ascii="Arial" w:hAnsi="Arial" w:cs="Arial"/>
          <w:b/>
          <w:bCs/>
          <w:sz w:val="22"/>
          <w:szCs w:val="22"/>
        </w:rPr>
        <w:t>ve yet to hear them.</w:t>
      </w:r>
      <w:r w:rsidR="00EF3F2F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491A87">
        <w:rPr>
          <w:rFonts w:ascii="Arial" w:hAnsi="Arial" w:cs="Arial"/>
          <w:b/>
          <w:bCs/>
          <w:i/>
          <w:iCs/>
          <w:sz w:val="22"/>
          <w:szCs w:val="22"/>
        </w:rPr>
        <w:t>- San Diego Union Tribune (USA)</w:t>
      </w:r>
    </w:p>
    <w:p w14:paraId="7BEE8E30" w14:textId="09D1D43B" w:rsidR="00491A87" w:rsidRDefault="00491A87" w:rsidP="007D2B2F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i/>
          <w:iCs/>
          <w:sz w:val="32"/>
          <w:szCs w:val="32"/>
        </w:rPr>
      </w:pPr>
    </w:p>
    <w:p w14:paraId="6265D75A" w14:textId="2CCF9AEE" w:rsidR="00491A87" w:rsidRPr="00B51D24" w:rsidRDefault="00491A87" w:rsidP="00B51D2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91A87">
        <w:rPr>
          <w:rFonts w:ascii="Arial" w:hAnsi="Arial" w:cs="Arial"/>
          <w:b/>
          <w:bCs/>
          <w:sz w:val="22"/>
          <w:szCs w:val="22"/>
        </w:rPr>
        <w:t>"It's the energy and excitement behind the outrageous chops that makes The Aristocrats so gleefully enjoyable."</w:t>
      </w:r>
      <w:r w:rsidRPr="00491A87">
        <w:rPr>
          <w:rFonts w:ascii="Arial" w:hAnsi="Arial" w:cs="Arial"/>
          <w:b/>
          <w:bCs/>
          <w:i/>
          <w:iCs/>
          <w:sz w:val="22"/>
          <w:szCs w:val="22"/>
        </w:rPr>
        <w:t xml:space="preserve"> - Prog Magazine (UK)</w:t>
      </w:r>
    </w:p>
    <w:p w14:paraId="0CED19E4" w14:textId="7F06FA7E" w:rsidR="00717303" w:rsidRDefault="00717303" w:rsidP="007D2B2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49C4BC98" w14:textId="71E9E71F" w:rsidR="00717303" w:rsidRPr="004066A0" w:rsidRDefault="004066A0" w:rsidP="007D2B2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35548587" wp14:editId="78B7C07C">
            <wp:extent cx="3838354" cy="511780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stocrats Europe UK tour June 20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598" cy="528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EECEE" w14:textId="77777777" w:rsidR="0088139D" w:rsidRDefault="0088139D" w:rsidP="00BB6FCE">
      <w:pPr>
        <w:spacing w:line="276" w:lineRule="auto"/>
        <w:rPr>
          <w:rFonts w:ascii="Arial" w:hAnsi="Arial" w:cs="Arial"/>
          <w:sz w:val="22"/>
          <w:szCs w:val="22"/>
        </w:rPr>
      </w:pPr>
    </w:p>
    <w:p w14:paraId="4110BA89" w14:textId="2A1DC1A9" w:rsidR="00717303" w:rsidRPr="00C519AB" w:rsidRDefault="00717303" w:rsidP="007D2B2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519AB">
        <w:rPr>
          <w:rFonts w:ascii="Arial" w:hAnsi="Arial" w:cs="Arial"/>
          <w:sz w:val="22"/>
          <w:szCs w:val="22"/>
        </w:rPr>
        <w:t xml:space="preserve">[For a </w:t>
      </w:r>
      <w:r w:rsidR="00F3587A" w:rsidRPr="00C519AB">
        <w:rPr>
          <w:rFonts w:ascii="Arial" w:hAnsi="Arial" w:cs="Arial"/>
          <w:sz w:val="22"/>
          <w:szCs w:val="22"/>
        </w:rPr>
        <w:t>high-resolution</w:t>
      </w:r>
      <w:r w:rsidRPr="00C519AB">
        <w:rPr>
          <w:rFonts w:ascii="Arial" w:hAnsi="Arial" w:cs="Arial"/>
          <w:sz w:val="22"/>
          <w:szCs w:val="22"/>
        </w:rPr>
        <w:t xml:space="preserve"> version of the above </w:t>
      </w:r>
      <w:r w:rsidR="008A1AA7" w:rsidRPr="00C519AB">
        <w:rPr>
          <w:rFonts w:ascii="Arial" w:hAnsi="Arial" w:cs="Arial"/>
          <w:sz w:val="22"/>
          <w:szCs w:val="22"/>
        </w:rPr>
        <w:t>official promo image</w:t>
      </w:r>
      <w:r w:rsidRPr="00C519AB">
        <w:rPr>
          <w:rFonts w:ascii="Arial" w:hAnsi="Arial" w:cs="Arial"/>
          <w:sz w:val="22"/>
          <w:szCs w:val="22"/>
        </w:rPr>
        <w:t xml:space="preserve"> please click </w:t>
      </w:r>
      <w:r w:rsidR="008A1AA7" w:rsidRPr="00C519AB">
        <w:rPr>
          <w:rFonts w:ascii="Arial" w:hAnsi="Arial" w:cs="Arial"/>
          <w:sz w:val="22"/>
          <w:szCs w:val="22"/>
        </w:rPr>
        <w:t>here:</w:t>
      </w:r>
    </w:p>
    <w:p w14:paraId="7119EC0B" w14:textId="6B530D4F" w:rsidR="000E3325" w:rsidRPr="00EF1735" w:rsidRDefault="008C08A4" w:rsidP="00EF17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hyperlink r:id="rId7" w:history="1">
        <w:r w:rsidR="003B7064" w:rsidRPr="00624487">
          <w:rPr>
            <w:rStyle w:val="Hyperlink"/>
            <w:rFonts w:ascii="Arial" w:hAnsi="Arial" w:cs="Arial"/>
            <w:b/>
            <w:bCs/>
            <w:sz w:val="22"/>
            <w:szCs w:val="22"/>
          </w:rPr>
          <w:t>https://rjprmusic.com/the-aristocrats-press-materials</w:t>
        </w:r>
      </w:hyperlink>
      <w:r w:rsidR="00F5246A" w:rsidRPr="003B7064">
        <w:rPr>
          <w:rStyle w:val="Hyperlink"/>
          <w:rFonts w:ascii="Arial" w:hAnsi="Arial" w:cs="Arial"/>
          <w:color w:val="auto"/>
          <w:sz w:val="22"/>
          <w:szCs w:val="22"/>
        </w:rPr>
        <w:t>]</w:t>
      </w:r>
    </w:p>
    <w:p w14:paraId="003F465A" w14:textId="167A897E" w:rsidR="00EF1735" w:rsidRDefault="00EF1735" w:rsidP="007D2B2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ED34D8D" w14:textId="0D71D1FE" w:rsidR="00EF1735" w:rsidRPr="00EF1735" w:rsidRDefault="00EF1735" w:rsidP="00EF1735">
      <w:pPr>
        <w:rPr>
          <w:rFonts w:ascii="Arial" w:eastAsia="Times New Roman" w:hAnsi="Arial" w:cs="Arial"/>
          <w:sz w:val="22"/>
          <w:szCs w:val="22"/>
        </w:rPr>
      </w:pPr>
      <w:r w:rsidRPr="00EF1735">
        <w:rPr>
          <w:rFonts w:ascii="Arial" w:eastAsia="Times New Roman" w:hAnsi="Arial" w:cs="Arial"/>
          <w:b/>
          <w:bCs/>
          <w:sz w:val="22"/>
          <w:szCs w:val="22"/>
        </w:rPr>
        <w:t>The Aristocrats, </w:t>
      </w:r>
      <w:r w:rsidRPr="00EF1735">
        <w:rPr>
          <w:rFonts w:ascii="Arial" w:eastAsia="Times New Roman" w:hAnsi="Arial" w:cs="Arial"/>
          <w:sz w:val="22"/>
          <w:szCs w:val="22"/>
        </w:rPr>
        <w:t xml:space="preserve">(guitarist Guthrie </w:t>
      </w:r>
      <w:proofErr w:type="spellStart"/>
      <w:r w:rsidRPr="00EF1735">
        <w:rPr>
          <w:rFonts w:ascii="Arial" w:eastAsia="Times New Roman" w:hAnsi="Arial" w:cs="Arial"/>
          <w:sz w:val="22"/>
          <w:szCs w:val="22"/>
        </w:rPr>
        <w:t>Govan</w:t>
      </w:r>
      <w:proofErr w:type="spellEnd"/>
      <w:r w:rsidRPr="00EF1735">
        <w:rPr>
          <w:rFonts w:ascii="Arial" w:eastAsia="Times New Roman" w:hAnsi="Arial" w:cs="Arial"/>
          <w:sz w:val="22"/>
          <w:szCs w:val="22"/>
        </w:rPr>
        <w:t xml:space="preserve">, bassist Bryan </w:t>
      </w:r>
      <w:proofErr w:type="spellStart"/>
      <w:r w:rsidRPr="00EF1735">
        <w:rPr>
          <w:rFonts w:ascii="Arial" w:eastAsia="Times New Roman" w:hAnsi="Arial" w:cs="Arial"/>
          <w:sz w:val="22"/>
          <w:szCs w:val="22"/>
        </w:rPr>
        <w:t>Beller</w:t>
      </w:r>
      <w:proofErr w:type="spellEnd"/>
      <w:r w:rsidRPr="00EF1735">
        <w:rPr>
          <w:rFonts w:ascii="Arial" w:eastAsia="Times New Roman" w:hAnsi="Arial" w:cs="Arial"/>
          <w:sz w:val="22"/>
          <w:szCs w:val="22"/>
        </w:rPr>
        <w:t xml:space="preserve"> and drummer Marco </w:t>
      </w:r>
      <w:proofErr w:type="spellStart"/>
      <w:r w:rsidRPr="00EF1735">
        <w:rPr>
          <w:rFonts w:ascii="Arial" w:eastAsia="Times New Roman" w:hAnsi="Arial" w:cs="Arial"/>
          <w:sz w:val="22"/>
          <w:szCs w:val="22"/>
        </w:rPr>
        <w:t>Minnemann</w:t>
      </w:r>
      <w:proofErr w:type="spellEnd"/>
      <w:r w:rsidRPr="00EF1735">
        <w:rPr>
          <w:rFonts w:ascii="Arial" w:eastAsia="Times New Roman" w:hAnsi="Arial" w:cs="Arial"/>
          <w:sz w:val="22"/>
          <w:szCs w:val="22"/>
        </w:rPr>
        <w:t xml:space="preserve">) will make their long-awaited return to the stages of </w:t>
      </w:r>
      <w:r w:rsidR="0007774B">
        <w:rPr>
          <w:rFonts w:ascii="Arial" w:eastAsia="Times New Roman" w:hAnsi="Arial" w:cs="Arial"/>
          <w:sz w:val="22"/>
          <w:szCs w:val="22"/>
        </w:rPr>
        <w:t>Europe</w:t>
      </w:r>
      <w:r w:rsidRPr="00EF1735">
        <w:rPr>
          <w:rFonts w:ascii="Arial" w:eastAsia="Times New Roman" w:hAnsi="Arial" w:cs="Arial"/>
          <w:sz w:val="22"/>
          <w:szCs w:val="22"/>
        </w:rPr>
        <w:t xml:space="preserve"> </w:t>
      </w:r>
      <w:r w:rsidR="0007774B">
        <w:rPr>
          <w:rFonts w:ascii="Arial" w:eastAsia="Times New Roman" w:hAnsi="Arial" w:cs="Arial"/>
          <w:sz w:val="22"/>
          <w:szCs w:val="22"/>
        </w:rPr>
        <w:t>next</w:t>
      </w:r>
      <w:r w:rsidRPr="00EF1735">
        <w:rPr>
          <w:rFonts w:ascii="Arial" w:eastAsia="Times New Roman" w:hAnsi="Arial" w:cs="Arial"/>
          <w:sz w:val="22"/>
          <w:szCs w:val="22"/>
        </w:rPr>
        <w:t xml:space="preserve"> summer</w:t>
      </w:r>
      <w:r w:rsidR="00E72CE0">
        <w:rPr>
          <w:rFonts w:ascii="Arial" w:eastAsia="Times New Roman" w:hAnsi="Arial" w:cs="Arial"/>
          <w:sz w:val="22"/>
          <w:szCs w:val="22"/>
        </w:rPr>
        <w:t>.</w:t>
      </w:r>
      <w:r w:rsidRPr="00EF1735">
        <w:rPr>
          <w:rFonts w:ascii="Arial" w:eastAsia="Times New Roman" w:hAnsi="Arial" w:cs="Arial"/>
          <w:sz w:val="22"/>
          <w:szCs w:val="22"/>
        </w:rPr>
        <w:t xml:space="preserve"> Audiences starved for some trademark Aristocratic musical mayhem will be treated to a debut of select new material not yet released on any album, as well as a carefully curated collection of fan favorites and deep cuts. </w:t>
      </w:r>
    </w:p>
    <w:p w14:paraId="75F97359" w14:textId="77777777" w:rsidR="00EF1735" w:rsidRDefault="00EF1735" w:rsidP="007D2B2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5DC0AAE" w14:textId="30B76A8C" w:rsidR="0088139D" w:rsidRDefault="00F820EE" w:rsidP="00E72CE0">
      <w:pPr>
        <w:rPr>
          <w:rFonts w:ascii="Arial" w:eastAsia="Times New Roman" w:hAnsi="Arial" w:cs="Arial"/>
          <w:sz w:val="22"/>
          <w:szCs w:val="22"/>
        </w:rPr>
      </w:pPr>
      <w:r w:rsidRPr="00F820EE">
        <w:rPr>
          <w:rFonts w:ascii="Arial" w:eastAsia="Times New Roman" w:hAnsi="Arial" w:cs="Arial"/>
          <w:sz w:val="22"/>
          <w:szCs w:val="22"/>
        </w:rPr>
        <w:lastRenderedPageBreak/>
        <w:t xml:space="preserve">The ultra-power-trio issued a joint statement to mark the occasion: </w:t>
      </w:r>
      <w:r w:rsidR="00346A45" w:rsidRPr="00346A45">
        <w:rPr>
          <w:rFonts w:ascii="Arial" w:eastAsia="Times New Roman" w:hAnsi="Arial" w:cs="Arial"/>
          <w:sz w:val="22"/>
          <w:szCs w:val="22"/>
        </w:rPr>
        <w:t xml:space="preserve">“It’s been far too long since our last shows in the U.K. and Europe, some of which were documented in our live album </w:t>
      </w:r>
      <w:r w:rsidR="00346A45" w:rsidRPr="00346A45">
        <w:rPr>
          <w:rFonts w:ascii="Arial" w:eastAsia="Times New Roman" w:hAnsi="Arial" w:cs="Arial"/>
          <w:b/>
          <w:i/>
          <w:sz w:val="22"/>
          <w:szCs w:val="22"/>
        </w:rPr>
        <w:t>FREEZE! Live In Europe 2020</w:t>
      </w:r>
      <w:r w:rsidR="00346A45" w:rsidRPr="00346A45">
        <w:rPr>
          <w:rFonts w:ascii="Arial" w:eastAsia="Times New Roman" w:hAnsi="Arial" w:cs="Arial"/>
          <w:sz w:val="22"/>
          <w:szCs w:val="22"/>
        </w:rPr>
        <w:t xml:space="preserve"> just before the big chill on live shows. So now it’s time for the </w:t>
      </w:r>
      <w:r w:rsidR="00346A45" w:rsidRPr="00346A45">
        <w:rPr>
          <w:rFonts w:ascii="Arial" w:eastAsia="Times New Roman" w:hAnsi="Arial" w:cs="Arial"/>
          <w:b/>
          <w:sz w:val="22"/>
          <w:szCs w:val="22"/>
        </w:rPr>
        <w:t>DEFROST</w:t>
      </w:r>
      <w:r w:rsidR="00346A45" w:rsidRPr="00346A45">
        <w:rPr>
          <w:rFonts w:ascii="Arial" w:eastAsia="Times New Roman" w:hAnsi="Arial" w:cs="Arial"/>
          <w:sz w:val="22"/>
          <w:szCs w:val="22"/>
        </w:rPr>
        <w:t xml:space="preserve"> </w:t>
      </w:r>
      <w:r w:rsidR="00346A45">
        <w:rPr>
          <w:rFonts w:ascii="Arial" w:eastAsia="Times New Roman" w:hAnsi="Arial" w:cs="Arial"/>
          <w:sz w:val="22"/>
          <w:szCs w:val="22"/>
        </w:rPr>
        <w:t>t</w:t>
      </w:r>
      <w:r w:rsidR="00346A45" w:rsidRPr="00346A45">
        <w:rPr>
          <w:rFonts w:ascii="Arial" w:eastAsia="Times New Roman" w:hAnsi="Arial" w:cs="Arial"/>
          <w:sz w:val="22"/>
          <w:szCs w:val="22"/>
        </w:rPr>
        <w:t>our to bring us back, and we can’t wait to finally play shows again for our fans who have been waiting patiently for Aristocrats concerts to return!”</w:t>
      </w:r>
    </w:p>
    <w:p w14:paraId="077F5774" w14:textId="77777777" w:rsidR="004066A0" w:rsidRPr="00E72CE0" w:rsidRDefault="004066A0" w:rsidP="00E72CE0">
      <w:pPr>
        <w:rPr>
          <w:rFonts w:eastAsia="Times New Roman"/>
          <w:sz w:val="22"/>
          <w:szCs w:val="22"/>
        </w:rPr>
      </w:pPr>
    </w:p>
    <w:p w14:paraId="20BC4EEA" w14:textId="46F4D74B" w:rsidR="00E72CE0" w:rsidRDefault="00E72CE0" w:rsidP="007D2B2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</w:t>
      </w:r>
      <w:r w:rsidR="004066A0">
        <w:rPr>
          <w:rFonts w:ascii="Arial" w:eastAsia="Times New Roman" w:hAnsi="Arial" w:cs="Arial"/>
          <w:sz w:val="22"/>
          <w:szCs w:val="22"/>
        </w:rPr>
        <w:t>is first batch of</w:t>
      </w:r>
      <w:r>
        <w:rPr>
          <w:rFonts w:ascii="Arial" w:eastAsia="Times New Roman" w:hAnsi="Arial" w:cs="Arial"/>
          <w:sz w:val="22"/>
          <w:szCs w:val="22"/>
        </w:rPr>
        <w:t xml:space="preserve"> June 2023 dates </w:t>
      </w:r>
      <w:r w:rsidR="004066A0">
        <w:rPr>
          <w:rFonts w:ascii="Arial" w:eastAsia="Times New Roman" w:hAnsi="Arial" w:cs="Arial"/>
          <w:sz w:val="22"/>
          <w:szCs w:val="22"/>
        </w:rPr>
        <w:t>will be their only shows in the United Kingdom, Ireland, Switzerland, Portugal, Israel and Bulgaria on this tour, but</w:t>
      </w:r>
      <w:r>
        <w:rPr>
          <w:rFonts w:ascii="Arial" w:eastAsia="Times New Roman" w:hAnsi="Arial" w:cs="Arial"/>
          <w:sz w:val="22"/>
          <w:szCs w:val="22"/>
        </w:rPr>
        <w:t xml:space="preserve"> more European dates </w:t>
      </w:r>
      <w:r w:rsidR="004066A0">
        <w:rPr>
          <w:rFonts w:ascii="Arial" w:eastAsia="Times New Roman" w:hAnsi="Arial" w:cs="Arial"/>
          <w:sz w:val="22"/>
          <w:szCs w:val="22"/>
        </w:rPr>
        <w:t xml:space="preserve">in </w:t>
      </w:r>
      <w:r w:rsidR="008C08A4">
        <w:rPr>
          <w:rFonts w:ascii="Arial" w:eastAsia="Times New Roman" w:hAnsi="Arial" w:cs="Arial"/>
          <w:sz w:val="22"/>
          <w:szCs w:val="22"/>
        </w:rPr>
        <w:t>additional</w:t>
      </w:r>
      <w:bookmarkStart w:id="0" w:name="_GoBack"/>
      <w:bookmarkEnd w:id="0"/>
      <w:r w:rsidR="004066A0">
        <w:rPr>
          <w:rFonts w:ascii="Arial" w:eastAsia="Times New Roman" w:hAnsi="Arial" w:cs="Arial"/>
          <w:sz w:val="22"/>
          <w:szCs w:val="22"/>
        </w:rPr>
        <w:t xml:space="preserve"> countries will</w:t>
      </w:r>
      <w:r>
        <w:rPr>
          <w:rFonts w:ascii="Arial" w:eastAsia="Times New Roman" w:hAnsi="Arial" w:cs="Arial"/>
          <w:sz w:val="22"/>
          <w:szCs w:val="22"/>
        </w:rPr>
        <w:t xml:space="preserve"> be announced in the coming months. They build on the success of </w:t>
      </w:r>
      <w:r w:rsidRPr="00EF1735">
        <w:rPr>
          <w:rFonts w:ascii="Arial" w:eastAsia="Times New Roman" w:hAnsi="Arial" w:cs="Arial"/>
          <w:sz w:val="22"/>
          <w:szCs w:val="22"/>
        </w:rPr>
        <w:t>the</w:t>
      </w:r>
      <w:r>
        <w:rPr>
          <w:rFonts w:ascii="Arial" w:eastAsia="Times New Roman" w:hAnsi="Arial" w:cs="Arial"/>
          <w:sz w:val="22"/>
          <w:szCs w:val="22"/>
        </w:rPr>
        <w:t xml:space="preserve"> North American</w:t>
      </w:r>
      <w:r w:rsidRPr="00EF1735">
        <w:rPr>
          <w:rFonts w:ascii="Arial" w:eastAsia="Times New Roman" w:hAnsi="Arial" w:cs="Arial"/>
          <w:sz w:val="22"/>
          <w:szCs w:val="22"/>
        </w:rPr>
        <w:t> </w:t>
      </w:r>
      <w:r w:rsidRPr="00EF1735">
        <w:rPr>
          <w:rFonts w:ascii="Arial" w:eastAsia="Times New Roman" w:hAnsi="Arial" w:cs="Arial"/>
          <w:b/>
          <w:bCs/>
          <w:sz w:val="22"/>
          <w:szCs w:val="22"/>
        </w:rPr>
        <w:t>DEFROST</w:t>
      </w:r>
      <w:r w:rsidRPr="00EF1735">
        <w:rPr>
          <w:rFonts w:ascii="Arial" w:eastAsia="Times New Roman" w:hAnsi="Arial" w:cs="Arial"/>
          <w:sz w:val="22"/>
          <w:szCs w:val="22"/>
        </w:rPr>
        <w:t> tour</w:t>
      </w:r>
      <w:r>
        <w:rPr>
          <w:rFonts w:ascii="Arial" w:eastAsia="Times New Roman" w:hAnsi="Arial" w:cs="Arial"/>
          <w:sz w:val="22"/>
          <w:szCs w:val="22"/>
        </w:rPr>
        <w:t xml:space="preserve"> leg, a </w:t>
      </w:r>
      <w:r w:rsidRPr="00EF1735">
        <w:rPr>
          <w:rFonts w:ascii="Arial" w:eastAsia="Times New Roman" w:hAnsi="Arial" w:cs="Arial"/>
          <w:sz w:val="22"/>
          <w:szCs w:val="22"/>
        </w:rPr>
        <w:t>ten-week, </w:t>
      </w:r>
      <w:r w:rsidRPr="00A203B3">
        <w:rPr>
          <w:rFonts w:ascii="Arial" w:eastAsia="Times New Roman" w:hAnsi="Arial" w:cs="Arial"/>
          <w:color w:val="000000" w:themeColor="text1"/>
          <w:sz w:val="22"/>
          <w:szCs w:val="22"/>
        </w:rPr>
        <w:t>50-show run</w:t>
      </w:r>
      <w:r w:rsidRPr="00EF1735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that completes on September 9. </w:t>
      </w:r>
    </w:p>
    <w:p w14:paraId="021CE964" w14:textId="77777777" w:rsidR="00E72CE0" w:rsidRDefault="00E72CE0" w:rsidP="007D2B2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9C565A7" w14:textId="732C35E8" w:rsidR="00671A2B" w:rsidRDefault="00093477" w:rsidP="007D2B2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Over the past </w:t>
      </w:r>
      <w:r w:rsidR="002C2672">
        <w:rPr>
          <w:rFonts w:ascii="Arial" w:hAnsi="Arial" w:cs="Arial"/>
          <w:color w:val="000000" w:themeColor="text1"/>
          <w:sz w:val="22"/>
          <w:szCs w:val="22"/>
        </w:rPr>
        <w:t>ten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years</w:t>
      </w:r>
      <w:r w:rsidR="00813F2D" w:rsidRPr="00E60715">
        <w:rPr>
          <w:rFonts w:ascii="Arial" w:hAnsi="Arial" w:cs="Arial"/>
          <w:b/>
          <w:color w:val="000000" w:themeColor="text1"/>
          <w:sz w:val="22"/>
          <w:szCs w:val="22"/>
        </w:rPr>
        <w:t xml:space="preserve"> The Aristocrats </w:t>
      </w:r>
      <w:r w:rsidR="00F81C92">
        <w:rPr>
          <w:rFonts w:ascii="Arial" w:hAnsi="Arial" w:cs="Arial"/>
          <w:color w:val="000000" w:themeColor="text1"/>
          <w:sz w:val="22"/>
          <w:szCs w:val="22"/>
          <w:lang w:val="en-GB"/>
        </w:rPr>
        <w:t>have r</w:t>
      </w:r>
      <w:r w:rsidR="004607AA" w:rsidRPr="004607AA">
        <w:rPr>
          <w:rFonts w:ascii="Arial" w:hAnsi="Arial" w:cs="Arial"/>
          <w:color w:val="000000" w:themeColor="text1"/>
          <w:sz w:val="22"/>
          <w:szCs w:val="22"/>
          <w:lang w:val="en-GB"/>
        </w:rPr>
        <w:t>eleased critically acclaimed albums, toured the world, and established themselves as one of the most musically original, refreshingly irreverent, and astoundingly entertaining instrumental rock-fusion acts on the planet.</w:t>
      </w:r>
      <w:r w:rsidR="00CD2F69">
        <w:rPr>
          <w:rFonts w:ascii="Arial" w:hAnsi="Arial" w:cs="Arial"/>
          <w:color w:val="000000" w:themeColor="text1"/>
          <w:sz w:val="22"/>
          <w:szCs w:val="22"/>
        </w:rPr>
        <w:t xml:space="preserve"> Anyone who’s </w:t>
      </w:r>
      <w:r w:rsidR="00F81C92">
        <w:rPr>
          <w:rFonts w:ascii="Arial" w:hAnsi="Arial" w:cs="Arial"/>
          <w:color w:val="000000" w:themeColor="text1"/>
          <w:sz w:val="22"/>
          <w:szCs w:val="22"/>
        </w:rPr>
        <w:t>witnessed</w:t>
      </w:r>
      <w:r w:rsidR="00CD2F69">
        <w:rPr>
          <w:rFonts w:ascii="Arial" w:hAnsi="Arial" w:cs="Arial"/>
          <w:color w:val="000000" w:themeColor="text1"/>
          <w:sz w:val="22"/>
          <w:szCs w:val="22"/>
        </w:rPr>
        <w:t xml:space="preserve"> their </w:t>
      </w:r>
      <w:r w:rsidR="00CD2F69">
        <w:rPr>
          <w:rFonts w:ascii="Arial" w:hAnsi="Arial" w:cs="Arial"/>
          <w:color w:val="000000" w:themeColor="text1"/>
          <w:sz w:val="22"/>
          <w:szCs w:val="22"/>
          <w:lang w:val="en-GB"/>
        </w:rPr>
        <w:t>live</w:t>
      </w:r>
      <w:r w:rsidR="004607AA" w:rsidRPr="004607A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musical high-wire act - employing random amounts of rock, jazz, pop, metal, and even traditional country </w:t>
      </w:r>
      <w:r w:rsidR="00CD2F69">
        <w:rPr>
          <w:rFonts w:ascii="Arial" w:hAnsi="Arial" w:cs="Arial"/>
          <w:color w:val="000000" w:themeColor="text1"/>
          <w:sz w:val="22"/>
          <w:szCs w:val="22"/>
          <w:lang w:val="en-GB"/>
        </w:rPr>
        <w:t>–</w:t>
      </w:r>
      <w:r w:rsidR="004607AA" w:rsidRPr="004607A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CD2F6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can attest that it </w:t>
      </w:r>
      <w:r w:rsidR="004607AA" w:rsidRPr="004607AA">
        <w:rPr>
          <w:rFonts w:ascii="Arial" w:hAnsi="Arial" w:cs="Arial"/>
          <w:color w:val="000000" w:themeColor="text1"/>
          <w:sz w:val="22"/>
          <w:szCs w:val="22"/>
          <w:lang w:val="en-GB"/>
        </w:rPr>
        <w:t>is informed by the sp</w:t>
      </w:r>
      <w:r w:rsidR="00CD2F69">
        <w:rPr>
          <w:rFonts w:ascii="Arial" w:hAnsi="Arial" w:cs="Arial"/>
          <w:color w:val="000000" w:themeColor="text1"/>
          <w:sz w:val="22"/>
          <w:szCs w:val="22"/>
          <w:lang w:val="en-GB"/>
        </w:rPr>
        <w:t>i</w:t>
      </w:r>
      <w:r w:rsidR="004607AA" w:rsidRPr="004607AA">
        <w:rPr>
          <w:rFonts w:ascii="Arial" w:hAnsi="Arial" w:cs="Arial"/>
          <w:color w:val="000000" w:themeColor="text1"/>
          <w:sz w:val="22"/>
          <w:szCs w:val="22"/>
          <w:lang w:val="en-GB"/>
        </w:rPr>
        <w:t>rit of a true band, one whose improvisational soul allows for anything to happen onstage at any moment…including the occasional wink and nod at the audience. </w:t>
      </w:r>
    </w:p>
    <w:p w14:paraId="7E628FFB" w14:textId="77777777" w:rsidR="00E60715" w:rsidRDefault="00E60715" w:rsidP="007D2B2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10FF00" w14:textId="65683C09" w:rsidR="00831D76" w:rsidRPr="00624487" w:rsidRDefault="003A5D60" w:rsidP="00491A8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24487">
        <w:rPr>
          <w:rFonts w:ascii="Arial" w:hAnsi="Arial" w:cs="Arial"/>
          <w:b/>
          <w:color w:val="000000" w:themeColor="text1"/>
          <w:sz w:val="28"/>
          <w:szCs w:val="28"/>
        </w:rPr>
        <w:t xml:space="preserve">The Aristocrats </w:t>
      </w:r>
      <w:r w:rsidR="00DD0C7F" w:rsidRPr="00624487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DEFROST </w:t>
      </w:r>
      <w:r w:rsidR="00D83587">
        <w:rPr>
          <w:rFonts w:ascii="Arial" w:hAnsi="Arial" w:cs="Arial"/>
          <w:b/>
          <w:color w:val="000000" w:themeColor="text1"/>
          <w:sz w:val="28"/>
          <w:szCs w:val="28"/>
        </w:rPr>
        <w:t>UK/EUROPE</w:t>
      </w:r>
      <w:r w:rsidRPr="00624487">
        <w:rPr>
          <w:rFonts w:ascii="Arial" w:hAnsi="Arial" w:cs="Arial"/>
          <w:b/>
          <w:color w:val="000000" w:themeColor="text1"/>
          <w:sz w:val="28"/>
          <w:szCs w:val="28"/>
        </w:rPr>
        <w:t xml:space="preserve"> Tour</w:t>
      </w:r>
    </w:p>
    <w:p w14:paraId="05D67359" w14:textId="69E59385" w:rsidR="00843896" w:rsidRPr="00624487" w:rsidRDefault="00831D76" w:rsidP="00491A8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624487">
        <w:rPr>
          <w:rFonts w:ascii="Arial" w:hAnsi="Arial" w:cs="Arial"/>
          <w:b/>
          <w:i/>
          <w:iCs/>
          <w:color w:val="000000"/>
        </w:rPr>
        <w:t>(info on ticket links below)</w:t>
      </w:r>
      <w:r w:rsidR="001B5934" w:rsidRPr="00624487">
        <w:rPr>
          <w:rFonts w:ascii="Arial" w:hAnsi="Arial" w:cs="Arial"/>
          <w:i/>
          <w:iCs/>
          <w:color w:val="000000"/>
        </w:rPr>
        <w:br/>
      </w:r>
    </w:p>
    <w:tbl>
      <w:tblPr>
        <w:tblW w:w="7740" w:type="dxa"/>
        <w:jc w:val="center"/>
        <w:tblLook w:val="04A0" w:firstRow="1" w:lastRow="0" w:firstColumn="1" w:lastColumn="0" w:noHBand="0" w:noVBand="1"/>
      </w:tblPr>
      <w:tblGrid>
        <w:gridCol w:w="2160"/>
        <w:gridCol w:w="2844"/>
        <w:gridCol w:w="2736"/>
      </w:tblGrid>
      <w:tr w:rsidR="002B798D" w:rsidRPr="00843896" w14:paraId="41AF64D3" w14:textId="77777777" w:rsidTr="00571D5E">
        <w:trPr>
          <w:trHeight w:val="280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14:paraId="0F13D5AE" w14:textId="77777777" w:rsidR="00843896" w:rsidRPr="00843896" w:rsidRDefault="00843896" w:rsidP="008438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438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844" w:type="dxa"/>
            <w:shd w:val="clear" w:color="auto" w:fill="auto"/>
            <w:noWrap/>
            <w:hideMark/>
          </w:tcPr>
          <w:p w14:paraId="06F93E78" w14:textId="77777777" w:rsidR="00843896" w:rsidRPr="00843896" w:rsidRDefault="00843896" w:rsidP="008438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438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VENUE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22DE354C" w14:textId="4D04EC22" w:rsidR="00843896" w:rsidRPr="00843896" w:rsidRDefault="00843896" w:rsidP="008438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438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CITY</w:t>
            </w:r>
            <w:r w:rsidR="00D835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, COUNTRY</w:t>
            </w:r>
          </w:p>
        </w:tc>
      </w:tr>
      <w:tr w:rsidR="002B798D" w:rsidRPr="00843896" w14:paraId="517B22DA" w14:textId="77777777" w:rsidTr="00571D5E">
        <w:trPr>
          <w:trHeight w:val="89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14:paraId="00BBBFAF" w14:textId="77777777" w:rsidR="00843896" w:rsidRPr="00843896" w:rsidRDefault="00843896" w:rsidP="008438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844" w:type="dxa"/>
            <w:shd w:val="clear" w:color="auto" w:fill="auto"/>
            <w:noWrap/>
            <w:hideMark/>
          </w:tcPr>
          <w:p w14:paraId="3DB5458F" w14:textId="77777777" w:rsidR="00843896" w:rsidRPr="00843896" w:rsidRDefault="00843896" w:rsidP="00843896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2736" w:type="dxa"/>
            <w:shd w:val="clear" w:color="auto" w:fill="auto"/>
            <w:noWrap/>
            <w:hideMark/>
          </w:tcPr>
          <w:p w14:paraId="6E3A6680" w14:textId="77777777" w:rsidR="00843896" w:rsidRPr="00843896" w:rsidRDefault="00843896" w:rsidP="00843896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2B798D" w:rsidRPr="00843896" w14:paraId="0A39DDA8" w14:textId="77777777" w:rsidTr="00571D5E">
        <w:trPr>
          <w:trHeight w:val="280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14:paraId="7624D75C" w14:textId="73319361" w:rsidR="00843896" w:rsidRPr="00843896" w:rsidRDefault="00843896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84389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Ju</w:t>
            </w:r>
            <w:r w:rsidR="00D83587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ne</w:t>
            </w:r>
            <w:r w:rsidRPr="0084389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1</w:t>
            </w:r>
            <w:r w:rsidR="00D83587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2</w:t>
            </w:r>
            <w:r w:rsidRPr="0084389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  <w:r w:rsidR="005F212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202</w:t>
            </w:r>
            <w:r w:rsidR="00D83587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2844" w:type="dxa"/>
            <w:shd w:val="clear" w:color="auto" w:fill="auto"/>
            <w:noWrap/>
            <w:hideMark/>
          </w:tcPr>
          <w:p w14:paraId="7E66CC7E" w14:textId="4342E01F" w:rsidR="00843896" w:rsidRPr="00843896" w:rsidRDefault="00D83587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Garage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48C00984" w14:textId="620CDC35" w:rsidR="00843896" w:rsidRPr="00843896" w:rsidRDefault="00D83587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Glasgow, U.K</w:t>
            </w:r>
          </w:p>
        </w:tc>
      </w:tr>
      <w:tr w:rsidR="002B798D" w:rsidRPr="00843896" w14:paraId="63AEC469" w14:textId="77777777" w:rsidTr="00571D5E">
        <w:trPr>
          <w:trHeight w:val="280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14:paraId="68F91B32" w14:textId="2BCD11CD" w:rsidR="00843896" w:rsidRPr="00843896" w:rsidRDefault="00843896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84389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Ju</w:t>
            </w:r>
            <w:r w:rsidR="00D83587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ne 13</w:t>
            </w:r>
            <w:r w:rsidRPr="0084389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  <w:r w:rsidR="005F212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202</w:t>
            </w:r>
            <w:r w:rsidR="00D83587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2844" w:type="dxa"/>
            <w:shd w:val="clear" w:color="auto" w:fill="auto"/>
            <w:noWrap/>
            <w:hideMark/>
          </w:tcPr>
          <w:p w14:paraId="37952A9A" w14:textId="58551099" w:rsidR="00843896" w:rsidRPr="00843896" w:rsidRDefault="00D83587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University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70901CD3" w14:textId="4A1F50EE" w:rsidR="00843896" w:rsidRPr="00843896" w:rsidRDefault="00D83587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Newcastle, U.K</w:t>
            </w:r>
          </w:p>
        </w:tc>
      </w:tr>
      <w:tr w:rsidR="002B798D" w:rsidRPr="00843896" w14:paraId="6FC9FEF5" w14:textId="77777777" w:rsidTr="00571D5E">
        <w:trPr>
          <w:trHeight w:val="280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14:paraId="42B1D06D" w14:textId="44471F32" w:rsidR="00843896" w:rsidRPr="00843896" w:rsidRDefault="00843896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84389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Ju</w:t>
            </w:r>
            <w:r w:rsidR="00D83587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ne 14, 2023</w:t>
            </w:r>
          </w:p>
        </w:tc>
        <w:tc>
          <w:tcPr>
            <w:tcW w:w="2844" w:type="dxa"/>
            <w:shd w:val="clear" w:color="auto" w:fill="auto"/>
            <w:noWrap/>
            <w:hideMark/>
          </w:tcPr>
          <w:p w14:paraId="3A95CF19" w14:textId="2E7560F4" w:rsidR="00843896" w:rsidRPr="00843896" w:rsidRDefault="00D83587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HMV Empire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2036C255" w14:textId="2DA29CB3" w:rsidR="00843896" w:rsidRPr="00843896" w:rsidRDefault="00D83587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Coventry, U.K</w:t>
            </w:r>
          </w:p>
        </w:tc>
      </w:tr>
      <w:tr w:rsidR="002B798D" w:rsidRPr="00843896" w14:paraId="2F65045B" w14:textId="77777777" w:rsidTr="00571D5E">
        <w:trPr>
          <w:trHeight w:val="280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14:paraId="3346F32B" w14:textId="749E8B5F" w:rsidR="00843896" w:rsidRPr="00843896" w:rsidRDefault="00843896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84389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Ju</w:t>
            </w:r>
            <w:r w:rsidR="00D83587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ne 15, 2023</w:t>
            </w:r>
          </w:p>
        </w:tc>
        <w:tc>
          <w:tcPr>
            <w:tcW w:w="2844" w:type="dxa"/>
            <w:shd w:val="clear" w:color="auto" w:fill="auto"/>
            <w:noWrap/>
            <w:hideMark/>
          </w:tcPr>
          <w:p w14:paraId="43EB7D55" w14:textId="5569E41A" w:rsidR="00843896" w:rsidRPr="00843896" w:rsidRDefault="00D83587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Fleece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3C33EF02" w14:textId="00376187" w:rsidR="00843896" w:rsidRPr="00843896" w:rsidRDefault="00D83587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Bristol, U.K</w:t>
            </w:r>
          </w:p>
        </w:tc>
      </w:tr>
      <w:tr w:rsidR="002B798D" w:rsidRPr="00843896" w14:paraId="3F468A36" w14:textId="77777777" w:rsidTr="00571D5E">
        <w:trPr>
          <w:trHeight w:val="280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14:paraId="5164EEB9" w14:textId="3FEA3E4D" w:rsidR="00843896" w:rsidRPr="00843896" w:rsidRDefault="00843896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84389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Ju</w:t>
            </w:r>
            <w:r w:rsidR="00D83587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ne 16, 2023</w:t>
            </w:r>
          </w:p>
        </w:tc>
        <w:tc>
          <w:tcPr>
            <w:tcW w:w="2844" w:type="dxa"/>
            <w:shd w:val="clear" w:color="auto" w:fill="auto"/>
            <w:noWrap/>
            <w:hideMark/>
          </w:tcPr>
          <w:p w14:paraId="28271CFB" w14:textId="438C0D5D" w:rsidR="00843896" w:rsidRPr="00843896" w:rsidRDefault="00D83587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Shepherd’s Bush Empire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7F8F80A1" w14:textId="42048A9F" w:rsidR="00843896" w:rsidRPr="00843896" w:rsidRDefault="00D83587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London, U.K</w:t>
            </w:r>
          </w:p>
        </w:tc>
      </w:tr>
      <w:tr w:rsidR="002B798D" w:rsidRPr="00843896" w14:paraId="7914A3B4" w14:textId="77777777" w:rsidTr="00571D5E">
        <w:trPr>
          <w:trHeight w:val="280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14:paraId="10311ED9" w14:textId="6A75B61B" w:rsidR="00843896" w:rsidRPr="00843896" w:rsidRDefault="00843896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84389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Ju</w:t>
            </w:r>
            <w:r w:rsidR="00D83587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ne 17, 2023</w:t>
            </w:r>
          </w:p>
        </w:tc>
        <w:tc>
          <w:tcPr>
            <w:tcW w:w="2844" w:type="dxa"/>
            <w:shd w:val="clear" w:color="auto" w:fill="auto"/>
            <w:noWrap/>
            <w:hideMark/>
          </w:tcPr>
          <w:p w14:paraId="47792D85" w14:textId="6416C9E6" w:rsidR="00843896" w:rsidRPr="00843896" w:rsidRDefault="00D83587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Academy 2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0ED4141F" w14:textId="612B0132" w:rsidR="00843896" w:rsidRPr="00843896" w:rsidRDefault="00D83587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Manchester, U.K</w:t>
            </w:r>
          </w:p>
        </w:tc>
      </w:tr>
      <w:tr w:rsidR="002B798D" w:rsidRPr="00843896" w14:paraId="4A0CF735" w14:textId="77777777" w:rsidTr="00571D5E">
        <w:trPr>
          <w:trHeight w:val="280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14:paraId="27D9244E" w14:textId="19D9C4FA" w:rsidR="00843896" w:rsidRPr="00132679" w:rsidRDefault="00843896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132679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Ju</w:t>
            </w:r>
            <w:r w:rsidR="00D83587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ne 19, 2023</w:t>
            </w:r>
          </w:p>
        </w:tc>
        <w:tc>
          <w:tcPr>
            <w:tcW w:w="2844" w:type="dxa"/>
            <w:shd w:val="clear" w:color="auto" w:fill="auto"/>
            <w:noWrap/>
            <w:hideMark/>
          </w:tcPr>
          <w:p w14:paraId="50529E2D" w14:textId="722C83A2" w:rsidR="00843896" w:rsidRPr="00132679" w:rsidRDefault="00D83587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Opium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0C8AF606" w14:textId="581467CE" w:rsidR="00843896" w:rsidRPr="00132679" w:rsidRDefault="00D83587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Dublin, </w:t>
            </w:r>
            <w:r w:rsidR="00A26B5C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Ireland</w:t>
            </w:r>
          </w:p>
        </w:tc>
      </w:tr>
      <w:tr w:rsidR="002B798D" w:rsidRPr="00843896" w14:paraId="2DCCEA83" w14:textId="77777777" w:rsidTr="00571D5E">
        <w:trPr>
          <w:trHeight w:val="280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14:paraId="6E747A7A" w14:textId="1083562E" w:rsidR="00843896" w:rsidRPr="00132679" w:rsidRDefault="00843896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132679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Ju</w:t>
            </w:r>
            <w:r w:rsidR="00A26B5C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ne 21, 2023</w:t>
            </w:r>
          </w:p>
        </w:tc>
        <w:tc>
          <w:tcPr>
            <w:tcW w:w="2844" w:type="dxa"/>
            <w:shd w:val="clear" w:color="auto" w:fill="auto"/>
            <w:noWrap/>
            <w:hideMark/>
          </w:tcPr>
          <w:p w14:paraId="058B8C71" w14:textId="54260A96" w:rsidR="00843896" w:rsidRPr="00132679" w:rsidRDefault="00A26B5C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Kaufleuten</w:t>
            </w:r>
            <w:proofErr w:type="spellEnd"/>
          </w:p>
        </w:tc>
        <w:tc>
          <w:tcPr>
            <w:tcW w:w="2736" w:type="dxa"/>
            <w:shd w:val="clear" w:color="auto" w:fill="auto"/>
            <w:noWrap/>
            <w:hideMark/>
          </w:tcPr>
          <w:p w14:paraId="559770BD" w14:textId="298D3964" w:rsidR="00843896" w:rsidRPr="00132679" w:rsidRDefault="00A26B5C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Zurich, Switzerland</w:t>
            </w:r>
          </w:p>
        </w:tc>
      </w:tr>
      <w:tr w:rsidR="002B798D" w:rsidRPr="00843896" w14:paraId="18C92534" w14:textId="77777777" w:rsidTr="00571D5E">
        <w:trPr>
          <w:trHeight w:val="280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14:paraId="294D73FD" w14:textId="2992547E" w:rsidR="00843896" w:rsidRPr="00132679" w:rsidRDefault="00843896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132679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Ju</w:t>
            </w:r>
            <w:r w:rsidR="00A26B5C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ne 23, 2023</w:t>
            </w:r>
          </w:p>
        </w:tc>
        <w:tc>
          <w:tcPr>
            <w:tcW w:w="2844" w:type="dxa"/>
            <w:shd w:val="clear" w:color="auto" w:fill="auto"/>
            <w:noWrap/>
            <w:hideMark/>
          </w:tcPr>
          <w:p w14:paraId="1B6786EE" w14:textId="52213AA3" w:rsidR="00843896" w:rsidRPr="00132679" w:rsidRDefault="00A26B5C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Lav</w:t>
            </w:r>
            <w:proofErr w:type="spellEnd"/>
          </w:p>
        </w:tc>
        <w:tc>
          <w:tcPr>
            <w:tcW w:w="2736" w:type="dxa"/>
            <w:shd w:val="clear" w:color="auto" w:fill="auto"/>
            <w:noWrap/>
            <w:hideMark/>
          </w:tcPr>
          <w:p w14:paraId="6DB02004" w14:textId="1724370E" w:rsidR="00843896" w:rsidRPr="00132679" w:rsidRDefault="00A26B5C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Lisbon, Portugal</w:t>
            </w:r>
          </w:p>
        </w:tc>
      </w:tr>
      <w:tr w:rsidR="002B798D" w:rsidRPr="00843896" w14:paraId="10E7AD45" w14:textId="77777777" w:rsidTr="00571D5E">
        <w:trPr>
          <w:trHeight w:val="280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14:paraId="77A4F728" w14:textId="08FC876F" w:rsidR="00843896" w:rsidRPr="00132679" w:rsidRDefault="00843896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132679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J</w:t>
            </w:r>
            <w:r w:rsidR="00A26B5C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une 24, 2023</w:t>
            </w:r>
          </w:p>
        </w:tc>
        <w:tc>
          <w:tcPr>
            <w:tcW w:w="2844" w:type="dxa"/>
            <w:shd w:val="clear" w:color="auto" w:fill="auto"/>
            <w:noWrap/>
            <w:hideMark/>
          </w:tcPr>
          <w:p w14:paraId="0EAAAD60" w14:textId="19B06F94" w:rsidR="00843896" w:rsidRPr="00132679" w:rsidRDefault="00A26B5C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Hard Club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44C9E875" w14:textId="331CF74B" w:rsidR="00843896" w:rsidRPr="00132679" w:rsidRDefault="00A26B5C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Porto, Portugal</w:t>
            </w:r>
          </w:p>
        </w:tc>
      </w:tr>
      <w:tr w:rsidR="002B798D" w:rsidRPr="00843896" w14:paraId="5C8097EE" w14:textId="77777777" w:rsidTr="00571D5E">
        <w:trPr>
          <w:trHeight w:val="300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14:paraId="22EEDE99" w14:textId="032F1593" w:rsidR="00843896" w:rsidRPr="00132679" w:rsidRDefault="00843896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132679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Ju</w:t>
            </w:r>
            <w:r w:rsidR="00A26B5C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ne 26, 2023</w:t>
            </w:r>
          </w:p>
        </w:tc>
        <w:tc>
          <w:tcPr>
            <w:tcW w:w="2844" w:type="dxa"/>
            <w:shd w:val="clear" w:color="auto" w:fill="auto"/>
            <w:noWrap/>
            <w:hideMark/>
          </w:tcPr>
          <w:p w14:paraId="40DE65B4" w14:textId="07510444" w:rsidR="00843896" w:rsidRPr="00132679" w:rsidRDefault="00A26B5C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Reading 3</w:t>
            </w:r>
          </w:p>
        </w:tc>
        <w:tc>
          <w:tcPr>
            <w:tcW w:w="2736" w:type="dxa"/>
            <w:shd w:val="clear" w:color="auto" w:fill="auto"/>
            <w:hideMark/>
          </w:tcPr>
          <w:p w14:paraId="2EF0873A" w14:textId="58C881EF" w:rsidR="00843896" w:rsidRPr="00132679" w:rsidRDefault="00A26B5C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Tel Aviv, Israel</w:t>
            </w:r>
          </w:p>
        </w:tc>
      </w:tr>
      <w:tr w:rsidR="002B798D" w:rsidRPr="00843896" w14:paraId="1E3627F6" w14:textId="77777777" w:rsidTr="00571D5E">
        <w:trPr>
          <w:trHeight w:val="280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14:paraId="4C5179D3" w14:textId="64A37BAC" w:rsidR="00843896" w:rsidRPr="00132679" w:rsidRDefault="00843896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132679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J</w:t>
            </w:r>
            <w:r w:rsidR="00A26B5C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une 28, 2023</w:t>
            </w:r>
          </w:p>
        </w:tc>
        <w:tc>
          <w:tcPr>
            <w:tcW w:w="2844" w:type="dxa"/>
            <w:shd w:val="clear" w:color="auto" w:fill="auto"/>
            <w:noWrap/>
            <w:hideMark/>
          </w:tcPr>
          <w:p w14:paraId="6CBB70DC" w14:textId="63D4055C" w:rsidR="00843896" w:rsidRPr="00132679" w:rsidRDefault="00A26B5C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Joy Station Club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6DE5A6A0" w14:textId="193BD074" w:rsidR="00843896" w:rsidRPr="00132679" w:rsidRDefault="00A26B5C" w:rsidP="008438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Sofia, Bulgaria</w:t>
            </w:r>
          </w:p>
        </w:tc>
      </w:tr>
    </w:tbl>
    <w:p w14:paraId="398146F4" w14:textId="77777777" w:rsidR="00F96FC0" w:rsidRPr="00E60715" w:rsidRDefault="00F96FC0" w:rsidP="007D2B2F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080E2099" w14:textId="7C9DA0C0" w:rsidR="00F96FC0" w:rsidRPr="00E60715" w:rsidRDefault="00F96FC0" w:rsidP="007D2B2F">
      <w:pPr>
        <w:spacing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E60715">
        <w:rPr>
          <w:rFonts w:ascii="Arial" w:hAnsi="Arial" w:cs="Arial"/>
          <w:color w:val="000000"/>
          <w:sz w:val="22"/>
          <w:szCs w:val="22"/>
          <w:lang w:val="en-GB"/>
        </w:rPr>
        <w:t xml:space="preserve">Full details </w:t>
      </w:r>
      <w:r w:rsidR="00831D76">
        <w:rPr>
          <w:rFonts w:ascii="Arial" w:hAnsi="Arial" w:cs="Arial"/>
          <w:color w:val="000000"/>
          <w:sz w:val="22"/>
          <w:szCs w:val="22"/>
          <w:lang w:val="en-GB"/>
        </w:rPr>
        <w:t>for all shows, including ticket links as they become available,</w:t>
      </w:r>
      <w:r w:rsidR="003A5D6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E60715">
        <w:rPr>
          <w:rFonts w:ascii="Arial" w:hAnsi="Arial" w:cs="Arial"/>
          <w:color w:val="000000"/>
          <w:sz w:val="22"/>
          <w:szCs w:val="22"/>
          <w:lang w:val="en-GB"/>
        </w:rPr>
        <w:t xml:space="preserve">can be found on the Aristocrats website at: </w:t>
      </w:r>
      <w:hyperlink r:id="rId8" w:history="1">
        <w:r w:rsidR="00F5246A" w:rsidRPr="00624487">
          <w:rPr>
            <w:rStyle w:val="Hyperlink"/>
            <w:rFonts w:ascii="Arial" w:hAnsi="Arial" w:cs="Arial"/>
            <w:b/>
            <w:bCs/>
            <w:sz w:val="22"/>
            <w:szCs w:val="22"/>
            <w:lang w:val="en-GB"/>
          </w:rPr>
          <w:t>http://the-aristocrats-band.com/shows/</w:t>
        </w:r>
      </w:hyperlink>
    </w:p>
    <w:p w14:paraId="504113F4" w14:textId="77777777" w:rsidR="0088139D" w:rsidRPr="0088139D" w:rsidRDefault="0088139D" w:rsidP="007D2B2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14AA8137" w14:textId="53DA7FC3" w:rsidR="000C695E" w:rsidRPr="000C695E" w:rsidRDefault="000C695E" w:rsidP="000C695E">
      <w:r w:rsidRPr="00E60715">
        <w:rPr>
          <w:rFonts w:ascii="Arial" w:hAnsi="Arial" w:cs="Arial"/>
          <w:b/>
          <w:bCs/>
          <w:color w:val="141414"/>
          <w:sz w:val="22"/>
          <w:szCs w:val="22"/>
        </w:rPr>
        <w:t xml:space="preserve">For press inquiries and additional information such as photographs, please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contact Ryan Jenkins of RJPR at </w:t>
      </w:r>
      <w:hyperlink r:id="rId9" w:history="1">
        <w:r>
          <w:rPr>
            <w:rStyle w:val="Hyperlink"/>
            <w:rFonts w:ascii="Helvetica" w:hAnsi="Helvetica"/>
            <w:b/>
            <w:bCs/>
            <w:color w:val="0000FF"/>
            <w:sz w:val="21"/>
            <w:szCs w:val="21"/>
          </w:rPr>
          <w:t>ryan@rjprmusic.com</w:t>
        </w:r>
      </w:hyperlink>
    </w:p>
    <w:p w14:paraId="2858F0BF" w14:textId="77777777" w:rsidR="000C695E" w:rsidRDefault="000C695E" w:rsidP="007D2B2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22"/>
          <w:szCs w:val="22"/>
        </w:rPr>
      </w:pPr>
    </w:p>
    <w:p w14:paraId="2CD4B17F" w14:textId="6C2BCC35" w:rsidR="0088139D" w:rsidRDefault="0039218F" w:rsidP="007D2B2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22"/>
          <w:szCs w:val="22"/>
        </w:rPr>
      </w:pPr>
      <w:r w:rsidRPr="00E60715">
        <w:rPr>
          <w:rFonts w:ascii="Arial" w:hAnsi="Arial" w:cs="Arial"/>
          <w:color w:val="1A1A1A"/>
          <w:sz w:val="22"/>
          <w:szCs w:val="22"/>
        </w:rPr>
        <w:t xml:space="preserve">All studio and live releases by </w:t>
      </w:r>
      <w:r w:rsidRPr="00E60715">
        <w:rPr>
          <w:rFonts w:ascii="Arial" w:hAnsi="Arial" w:cs="Arial"/>
          <w:b/>
          <w:color w:val="1A1A1A"/>
          <w:sz w:val="22"/>
          <w:szCs w:val="22"/>
        </w:rPr>
        <w:t>The Aristocrats</w:t>
      </w:r>
      <w:r w:rsidRPr="00E60715">
        <w:rPr>
          <w:rFonts w:ascii="Arial" w:hAnsi="Arial" w:cs="Arial"/>
          <w:color w:val="1A1A1A"/>
          <w:sz w:val="22"/>
          <w:szCs w:val="22"/>
        </w:rPr>
        <w:t xml:space="preserve"> can be purchased at:</w:t>
      </w:r>
      <w:r w:rsidR="00876E6B" w:rsidRPr="00E60715">
        <w:rPr>
          <w:rFonts w:ascii="Arial" w:hAnsi="Arial" w:cs="Arial"/>
          <w:color w:val="1A1A1A"/>
          <w:sz w:val="22"/>
          <w:szCs w:val="22"/>
        </w:rPr>
        <w:t xml:space="preserve"> </w:t>
      </w:r>
    </w:p>
    <w:p w14:paraId="5F93C7BA" w14:textId="76AA1E57" w:rsidR="00876E6B" w:rsidRPr="00624487" w:rsidRDefault="0088139D" w:rsidP="007D2B2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 xml:space="preserve">USA: </w:t>
      </w:r>
      <w:hyperlink r:id="rId10" w:history="1">
        <w:r w:rsidRPr="00624487">
          <w:rPr>
            <w:rStyle w:val="Hyperlink"/>
            <w:rFonts w:ascii="Arial" w:hAnsi="Arial" w:cs="Arial"/>
            <w:b/>
            <w:bCs/>
            <w:sz w:val="22"/>
            <w:szCs w:val="22"/>
          </w:rPr>
          <w:t>https://www.hellomerch.com/collections/the-aristocrats</w:t>
        </w:r>
      </w:hyperlink>
    </w:p>
    <w:p w14:paraId="775ADB33" w14:textId="3895C4E5" w:rsidR="0088139D" w:rsidRPr="00624487" w:rsidRDefault="0088139D" w:rsidP="007D2B2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UK:</w:t>
      </w:r>
      <w:r w:rsidR="00382E8C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382E8C" w:rsidRPr="00624487">
          <w:rPr>
            <w:rStyle w:val="Hyperlink"/>
            <w:rFonts w:ascii="Arial" w:hAnsi="Arial" w:cs="Arial"/>
            <w:b/>
            <w:bCs/>
            <w:sz w:val="22"/>
            <w:szCs w:val="22"/>
          </w:rPr>
          <w:t>https://eu.hellomerch.com/collections/the-aristocrats</w:t>
        </w:r>
      </w:hyperlink>
      <w:r w:rsidR="00382E8C" w:rsidRPr="0062448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5151B3D" w14:textId="13214281" w:rsidR="0088139D" w:rsidRDefault="0088139D" w:rsidP="007D2B2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EU:</w:t>
      </w:r>
      <w:r w:rsidR="00382E8C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382E8C" w:rsidRPr="00624487">
          <w:rPr>
            <w:rStyle w:val="Hyperlink"/>
            <w:rFonts w:ascii="Arial" w:hAnsi="Arial" w:cs="Arial"/>
            <w:b/>
            <w:bCs/>
            <w:sz w:val="22"/>
            <w:szCs w:val="22"/>
          </w:rPr>
          <w:t>https://the-aristocrats-band-eu.com/</w:t>
        </w:r>
      </w:hyperlink>
      <w:r w:rsidR="00382E8C">
        <w:rPr>
          <w:rFonts w:ascii="Arial" w:hAnsi="Arial" w:cs="Arial"/>
          <w:sz w:val="22"/>
          <w:szCs w:val="22"/>
        </w:rPr>
        <w:t xml:space="preserve"> </w:t>
      </w:r>
    </w:p>
    <w:p w14:paraId="43620BFA" w14:textId="77777777" w:rsidR="001869A9" w:rsidRPr="00E60715" w:rsidRDefault="001869A9" w:rsidP="007D2B2F">
      <w:pPr>
        <w:spacing w:line="276" w:lineRule="auto"/>
        <w:rPr>
          <w:rFonts w:ascii="Arial" w:hAnsi="Arial" w:cs="Arial"/>
          <w:sz w:val="22"/>
          <w:szCs w:val="22"/>
        </w:rPr>
      </w:pPr>
    </w:p>
    <w:p w14:paraId="237254C2" w14:textId="77777777" w:rsidR="00DD6F55" w:rsidRPr="00E60715" w:rsidRDefault="00DD6F55" w:rsidP="007D2B2F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141414"/>
          <w:sz w:val="22"/>
          <w:szCs w:val="22"/>
        </w:rPr>
      </w:pPr>
      <w:r w:rsidRPr="00E60715">
        <w:rPr>
          <w:rFonts w:ascii="Arial" w:hAnsi="Arial" w:cs="Arial"/>
          <w:b/>
          <w:bCs/>
          <w:color w:val="141414"/>
          <w:sz w:val="22"/>
          <w:szCs w:val="22"/>
        </w:rPr>
        <w:t xml:space="preserve">For more information on </w:t>
      </w:r>
      <w:r w:rsidR="00776E89" w:rsidRPr="00E60715">
        <w:rPr>
          <w:rFonts w:ascii="Arial" w:hAnsi="Arial" w:cs="Arial"/>
          <w:b/>
          <w:bCs/>
          <w:color w:val="141414"/>
          <w:sz w:val="22"/>
          <w:szCs w:val="22"/>
        </w:rPr>
        <w:t>The Aristocrats</w:t>
      </w:r>
      <w:r w:rsidRPr="00E60715">
        <w:rPr>
          <w:rFonts w:ascii="Arial" w:hAnsi="Arial" w:cs="Arial"/>
          <w:b/>
          <w:bCs/>
          <w:color w:val="141414"/>
          <w:sz w:val="22"/>
          <w:szCs w:val="22"/>
        </w:rPr>
        <w:t xml:space="preserve">, please visit: </w:t>
      </w:r>
    </w:p>
    <w:p w14:paraId="162FFE22" w14:textId="77777777" w:rsidR="00DD6F55" w:rsidRPr="003B7064" w:rsidRDefault="00DD6F55" w:rsidP="007D2B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333FF"/>
          <w:sz w:val="22"/>
          <w:szCs w:val="22"/>
        </w:rPr>
      </w:pPr>
      <w:r w:rsidRPr="00E60715">
        <w:rPr>
          <w:rFonts w:ascii="Arial" w:hAnsi="Arial" w:cs="Arial"/>
          <w:b/>
          <w:bCs/>
          <w:color w:val="141414"/>
          <w:sz w:val="22"/>
          <w:szCs w:val="22"/>
        </w:rPr>
        <w:lastRenderedPageBreak/>
        <w:t xml:space="preserve">Website: </w:t>
      </w:r>
      <w:hyperlink r:id="rId13" w:history="1">
        <w:r w:rsidR="00776E89" w:rsidRPr="003B7064">
          <w:rPr>
            <w:rFonts w:ascii="Arial" w:hAnsi="Arial" w:cs="Arial"/>
            <w:b/>
            <w:color w:val="3333FF"/>
            <w:sz w:val="22"/>
            <w:szCs w:val="22"/>
            <w:u w:val="single" w:color="103CC0"/>
          </w:rPr>
          <w:t>http://the-aristocrats-band.com/</w:t>
        </w:r>
      </w:hyperlink>
    </w:p>
    <w:p w14:paraId="4A351FC3" w14:textId="77777777" w:rsidR="00776E89" w:rsidRPr="00E60715" w:rsidRDefault="00DD6F55" w:rsidP="007D2B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E60715">
        <w:rPr>
          <w:rFonts w:ascii="Arial" w:hAnsi="Arial" w:cs="Arial"/>
          <w:b/>
          <w:bCs/>
          <w:sz w:val="22"/>
          <w:szCs w:val="22"/>
        </w:rPr>
        <w:t xml:space="preserve">Facebook: </w:t>
      </w:r>
      <w:hyperlink r:id="rId14" w:history="1">
        <w:r w:rsidR="00776E89" w:rsidRPr="003B7064">
          <w:rPr>
            <w:rFonts w:ascii="Arial" w:hAnsi="Arial" w:cs="Arial"/>
            <w:b/>
            <w:color w:val="3333FF"/>
            <w:sz w:val="22"/>
            <w:szCs w:val="22"/>
            <w:u w:val="single" w:color="103CC0"/>
          </w:rPr>
          <w:t>https://www.facebook.com/aristocratsband</w:t>
        </w:r>
      </w:hyperlink>
    </w:p>
    <w:p w14:paraId="73106BA1" w14:textId="77777777" w:rsidR="00776E89" w:rsidRPr="00E60715" w:rsidRDefault="00776E89" w:rsidP="007D2B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E60715">
        <w:rPr>
          <w:rFonts w:ascii="Arial" w:hAnsi="Arial" w:cs="Arial"/>
          <w:b/>
          <w:bCs/>
          <w:color w:val="141414"/>
          <w:sz w:val="22"/>
          <w:szCs w:val="22"/>
        </w:rPr>
        <w:t xml:space="preserve">Twitter: </w:t>
      </w:r>
      <w:hyperlink r:id="rId15" w:history="1">
        <w:r w:rsidRPr="00E60715">
          <w:rPr>
            <w:rStyle w:val="Hyperlink"/>
            <w:rFonts w:ascii="Arial" w:hAnsi="Arial" w:cs="Arial"/>
            <w:b/>
            <w:sz w:val="22"/>
            <w:szCs w:val="22"/>
          </w:rPr>
          <w:t>https://twitter.com/acratsband</w:t>
        </w:r>
      </w:hyperlink>
      <w:r w:rsidRPr="00E60715">
        <w:rPr>
          <w:rFonts w:ascii="Arial" w:hAnsi="Arial" w:cs="Arial"/>
          <w:b/>
          <w:sz w:val="22"/>
          <w:szCs w:val="22"/>
        </w:rPr>
        <w:t xml:space="preserve"> </w:t>
      </w:r>
    </w:p>
    <w:p w14:paraId="10EBC54C" w14:textId="5CE01B2F" w:rsidR="00367083" w:rsidRPr="000C695E" w:rsidRDefault="00776E89" w:rsidP="003670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141414"/>
          <w:sz w:val="22"/>
          <w:szCs w:val="22"/>
        </w:rPr>
      </w:pPr>
      <w:r w:rsidRPr="00E60715">
        <w:rPr>
          <w:rFonts w:ascii="Arial" w:hAnsi="Arial" w:cs="Arial"/>
          <w:b/>
          <w:bCs/>
          <w:color w:val="141414"/>
          <w:sz w:val="22"/>
          <w:szCs w:val="22"/>
        </w:rPr>
        <w:t xml:space="preserve">Instagram: </w:t>
      </w:r>
      <w:hyperlink r:id="rId16" w:history="1">
        <w:r w:rsidRPr="00E60715">
          <w:rPr>
            <w:rStyle w:val="Hyperlink"/>
            <w:rFonts w:ascii="Arial" w:hAnsi="Arial" w:cs="Arial"/>
            <w:b/>
            <w:sz w:val="22"/>
            <w:szCs w:val="22"/>
          </w:rPr>
          <w:t>https://instagram.com/thearistocratsband/</w:t>
        </w:r>
      </w:hyperlink>
      <w:r w:rsidRPr="00E60715">
        <w:rPr>
          <w:rFonts w:ascii="Arial" w:hAnsi="Arial" w:cs="Arial"/>
          <w:b/>
          <w:sz w:val="22"/>
          <w:szCs w:val="22"/>
        </w:rPr>
        <w:t xml:space="preserve"> </w:t>
      </w:r>
      <w:r w:rsidR="000C695E">
        <w:rPr>
          <w:rFonts w:ascii="Arial" w:hAnsi="Arial" w:cs="Arial"/>
          <w:b/>
          <w:sz w:val="22"/>
          <w:szCs w:val="22"/>
        </w:rPr>
        <w:br/>
      </w:r>
    </w:p>
    <w:p w14:paraId="04402CC3" w14:textId="77777777" w:rsidR="00233C85" w:rsidRPr="00E60715" w:rsidRDefault="00DD6F55" w:rsidP="007D2B2F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E60715">
        <w:rPr>
          <w:rFonts w:ascii="Arial" w:hAnsi="Arial" w:cs="Arial"/>
          <w:b/>
          <w:bCs/>
          <w:color w:val="141414"/>
          <w:sz w:val="22"/>
          <w:szCs w:val="22"/>
        </w:rPr>
        <w:t># # #</w:t>
      </w:r>
    </w:p>
    <w:sectPr w:rsidR="00233C85" w:rsidRPr="00E60715" w:rsidSect="00E72CE0">
      <w:pgSz w:w="12240" w:h="15840"/>
      <w:pgMar w:top="819" w:right="1800" w:bottom="5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7671FE"/>
    <w:multiLevelType w:val="hybridMultilevel"/>
    <w:tmpl w:val="DB6C4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3222"/>
    <w:multiLevelType w:val="hybridMultilevel"/>
    <w:tmpl w:val="DA28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41C97"/>
    <w:multiLevelType w:val="hybridMultilevel"/>
    <w:tmpl w:val="6736D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07477"/>
    <w:multiLevelType w:val="hybridMultilevel"/>
    <w:tmpl w:val="B0DA1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EF"/>
    <w:rsid w:val="00007831"/>
    <w:rsid w:val="00010D75"/>
    <w:rsid w:val="000371C3"/>
    <w:rsid w:val="00073924"/>
    <w:rsid w:val="000774B7"/>
    <w:rsid w:val="0007774B"/>
    <w:rsid w:val="00093477"/>
    <w:rsid w:val="000A0B8B"/>
    <w:rsid w:val="000B7264"/>
    <w:rsid w:val="000B7639"/>
    <w:rsid w:val="000C4CBB"/>
    <w:rsid w:val="000C695E"/>
    <w:rsid w:val="000E3325"/>
    <w:rsid w:val="00132679"/>
    <w:rsid w:val="00135CD4"/>
    <w:rsid w:val="001544D0"/>
    <w:rsid w:val="001869A9"/>
    <w:rsid w:val="00196252"/>
    <w:rsid w:val="001B5093"/>
    <w:rsid w:val="001B52E0"/>
    <w:rsid w:val="001B5934"/>
    <w:rsid w:val="001C3A4D"/>
    <w:rsid w:val="001C6437"/>
    <w:rsid w:val="001D5591"/>
    <w:rsid w:val="001E102B"/>
    <w:rsid w:val="001E1491"/>
    <w:rsid w:val="001E2879"/>
    <w:rsid w:val="001F6BAE"/>
    <w:rsid w:val="00233C85"/>
    <w:rsid w:val="002551A2"/>
    <w:rsid w:val="0025792A"/>
    <w:rsid w:val="00266793"/>
    <w:rsid w:val="002919B1"/>
    <w:rsid w:val="00294964"/>
    <w:rsid w:val="002A5E51"/>
    <w:rsid w:val="002B5BBD"/>
    <w:rsid w:val="002B798D"/>
    <w:rsid w:val="002C2672"/>
    <w:rsid w:val="002D1CE4"/>
    <w:rsid w:val="002E7A94"/>
    <w:rsid w:val="00300AD5"/>
    <w:rsid w:val="00346A45"/>
    <w:rsid w:val="003669F5"/>
    <w:rsid w:val="00367083"/>
    <w:rsid w:val="00382E8C"/>
    <w:rsid w:val="0039218F"/>
    <w:rsid w:val="003A5D60"/>
    <w:rsid w:val="003B48C9"/>
    <w:rsid w:val="003B7064"/>
    <w:rsid w:val="003D49C7"/>
    <w:rsid w:val="004066A0"/>
    <w:rsid w:val="004539CE"/>
    <w:rsid w:val="004607AA"/>
    <w:rsid w:val="00482C97"/>
    <w:rsid w:val="00491A87"/>
    <w:rsid w:val="004A7F06"/>
    <w:rsid w:val="004C28D0"/>
    <w:rsid w:val="00503300"/>
    <w:rsid w:val="0050368E"/>
    <w:rsid w:val="00504BC4"/>
    <w:rsid w:val="00524F76"/>
    <w:rsid w:val="00554037"/>
    <w:rsid w:val="00571D5E"/>
    <w:rsid w:val="005725DE"/>
    <w:rsid w:val="00575B0C"/>
    <w:rsid w:val="00576A26"/>
    <w:rsid w:val="0058249E"/>
    <w:rsid w:val="00587376"/>
    <w:rsid w:val="00587B55"/>
    <w:rsid w:val="005919EF"/>
    <w:rsid w:val="005C3180"/>
    <w:rsid w:val="005E33DB"/>
    <w:rsid w:val="005E3BC5"/>
    <w:rsid w:val="005F212A"/>
    <w:rsid w:val="005F2B5E"/>
    <w:rsid w:val="006202D6"/>
    <w:rsid w:val="006216F8"/>
    <w:rsid w:val="00624487"/>
    <w:rsid w:val="00627217"/>
    <w:rsid w:val="0063602B"/>
    <w:rsid w:val="006400D1"/>
    <w:rsid w:val="00646548"/>
    <w:rsid w:val="00655F17"/>
    <w:rsid w:val="00666DD7"/>
    <w:rsid w:val="00671A2B"/>
    <w:rsid w:val="006758EB"/>
    <w:rsid w:val="00692CAD"/>
    <w:rsid w:val="006A78C5"/>
    <w:rsid w:val="00717303"/>
    <w:rsid w:val="007212B8"/>
    <w:rsid w:val="00735FB3"/>
    <w:rsid w:val="00747A3B"/>
    <w:rsid w:val="00772DB1"/>
    <w:rsid w:val="00776E89"/>
    <w:rsid w:val="007D2B2F"/>
    <w:rsid w:val="007E4DE4"/>
    <w:rsid w:val="007F2594"/>
    <w:rsid w:val="00813F2D"/>
    <w:rsid w:val="00831D76"/>
    <w:rsid w:val="00833259"/>
    <w:rsid w:val="008332E8"/>
    <w:rsid w:val="00843896"/>
    <w:rsid w:val="008503DC"/>
    <w:rsid w:val="00857B27"/>
    <w:rsid w:val="00876E6B"/>
    <w:rsid w:val="0087708E"/>
    <w:rsid w:val="0088139D"/>
    <w:rsid w:val="0088646B"/>
    <w:rsid w:val="008912E4"/>
    <w:rsid w:val="008A128B"/>
    <w:rsid w:val="008A1AA7"/>
    <w:rsid w:val="008B526A"/>
    <w:rsid w:val="008C01DF"/>
    <w:rsid w:val="008C0847"/>
    <w:rsid w:val="008C08A4"/>
    <w:rsid w:val="008D2B4C"/>
    <w:rsid w:val="008E1FBF"/>
    <w:rsid w:val="009073D0"/>
    <w:rsid w:val="00922220"/>
    <w:rsid w:val="0092471B"/>
    <w:rsid w:val="0092616E"/>
    <w:rsid w:val="009836BE"/>
    <w:rsid w:val="009A7376"/>
    <w:rsid w:val="009B21BA"/>
    <w:rsid w:val="009B7CA5"/>
    <w:rsid w:val="009E4EEB"/>
    <w:rsid w:val="009E5264"/>
    <w:rsid w:val="00A03FD9"/>
    <w:rsid w:val="00A1192E"/>
    <w:rsid w:val="00A121B4"/>
    <w:rsid w:val="00A203B3"/>
    <w:rsid w:val="00A2347D"/>
    <w:rsid w:val="00A26B5C"/>
    <w:rsid w:val="00A313B1"/>
    <w:rsid w:val="00A32A5F"/>
    <w:rsid w:val="00A5264B"/>
    <w:rsid w:val="00A628D4"/>
    <w:rsid w:val="00A849AD"/>
    <w:rsid w:val="00AA7EAA"/>
    <w:rsid w:val="00AB0AD0"/>
    <w:rsid w:val="00AB19DF"/>
    <w:rsid w:val="00AB30ED"/>
    <w:rsid w:val="00AF21F3"/>
    <w:rsid w:val="00AF34B2"/>
    <w:rsid w:val="00B26C27"/>
    <w:rsid w:val="00B32A16"/>
    <w:rsid w:val="00B51D24"/>
    <w:rsid w:val="00B55AC5"/>
    <w:rsid w:val="00B73B42"/>
    <w:rsid w:val="00B74404"/>
    <w:rsid w:val="00B7731B"/>
    <w:rsid w:val="00B77422"/>
    <w:rsid w:val="00B80F0E"/>
    <w:rsid w:val="00B93AFF"/>
    <w:rsid w:val="00BB6FCE"/>
    <w:rsid w:val="00BC6958"/>
    <w:rsid w:val="00BD1C01"/>
    <w:rsid w:val="00BF262D"/>
    <w:rsid w:val="00C30DE6"/>
    <w:rsid w:val="00C519AB"/>
    <w:rsid w:val="00C73099"/>
    <w:rsid w:val="00C738B3"/>
    <w:rsid w:val="00C80590"/>
    <w:rsid w:val="00C90E2C"/>
    <w:rsid w:val="00C9215C"/>
    <w:rsid w:val="00CA5F7A"/>
    <w:rsid w:val="00CB3134"/>
    <w:rsid w:val="00CD2F69"/>
    <w:rsid w:val="00CF6735"/>
    <w:rsid w:val="00D0191C"/>
    <w:rsid w:val="00D038AD"/>
    <w:rsid w:val="00D83587"/>
    <w:rsid w:val="00D86D6D"/>
    <w:rsid w:val="00DC1332"/>
    <w:rsid w:val="00DD0C7F"/>
    <w:rsid w:val="00DD62B9"/>
    <w:rsid w:val="00DD6F55"/>
    <w:rsid w:val="00DD72C2"/>
    <w:rsid w:val="00DE1F62"/>
    <w:rsid w:val="00DF2FE2"/>
    <w:rsid w:val="00E00E24"/>
    <w:rsid w:val="00E02244"/>
    <w:rsid w:val="00E13AF0"/>
    <w:rsid w:val="00E31782"/>
    <w:rsid w:val="00E36003"/>
    <w:rsid w:val="00E60715"/>
    <w:rsid w:val="00E64C7E"/>
    <w:rsid w:val="00E72CE0"/>
    <w:rsid w:val="00E97071"/>
    <w:rsid w:val="00EA3C25"/>
    <w:rsid w:val="00EC1B02"/>
    <w:rsid w:val="00EC307B"/>
    <w:rsid w:val="00ED0421"/>
    <w:rsid w:val="00EE1895"/>
    <w:rsid w:val="00EE1B31"/>
    <w:rsid w:val="00EE2B5D"/>
    <w:rsid w:val="00EE3A67"/>
    <w:rsid w:val="00EE654D"/>
    <w:rsid w:val="00EF1735"/>
    <w:rsid w:val="00EF3F2F"/>
    <w:rsid w:val="00F0279F"/>
    <w:rsid w:val="00F276BD"/>
    <w:rsid w:val="00F3587A"/>
    <w:rsid w:val="00F5246A"/>
    <w:rsid w:val="00F5284F"/>
    <w:rsid w:val="00F660F4"/>
    <w:rsid w:val="00F81C92"/>
    <w:rsid w:val="00F820EE"/>
    <w:rsid w:val="00F8409D"/>
    <w:rsid w:val="00F96FC0"/>
    <w:rsid w:val="00FC5672"/>
    <w:rsid w:val="00FC59A4"/>
    <w:rsid w:val="00FD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8A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C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F55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4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28D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B5934"/>
  </w:style>
  <w:style w:type="character" w:customStyle="1" w:styleId="apple-converted-space">
    <w:name w:val="apple-converted-space"/>
    <w:basedOn w:val="DefaultParagraphFont"/>
    <w:rsid w:val="001B5934"/>
  </w:style>
  <w:style w:type="character" w:styleId="UnresolvedMention">
    <w:name w:val="Unresolved Mention"/>
    <w:basedOn w:val="DefaultParagraphFont"/>
    <w:uiPriority w:val="99"/>
    <w:rsid w:val="00F96FC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A5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-aristocrats-band.com/shows/" TargetMode="External"/><Relationship Id="rId13" Type="http://schemas.openxmlformats.org/officeDocument/2006/relationships/hyperlink" Target="http://the-aristocrats-band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jprmusic.com/the-aristocrats-press-materials" TargetMode="External"/><Relationship Id="rId12" Type="http://schemas.openxmlformats.org/officeDocument/2006/relationships/hyperlink" Target="https://the-aristocrats-band-eu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stagram.com/thearistocratsband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eu.hellomerch.com/collections/the-aristocra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acratsband" TargetMode="External"/><Relationship Id="rId10" Type="http://schemas.openxmlformats.org/officeDocument/2006/relationships/hyperlink" Target="https://www.hellomerch.com/collections/the-aristocra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an@rjprmusic.com" TargetMode="External"/><Relationship Id="rId14" Type="http://schemas.openxmlformats.org/officeDocument/2006/relationships/hyperlink" Target="https://www.facebook.com/aristocratsb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358DE5-A399-2E48-84F8-97BF75F3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 Jenkins</dc:creator>
  <cp:keywords/>
  <dc:description/>
  <cp:lastModifiedBy>Thomas Price</cp:lastModifiedBy>
  <cp:revision>4</cp:revision>
  <dcterms:created xsi:type="dcterms:W3CDTF">2022-09-01T10:07:00Z</dcterms:created>
  <dcterms:modified xsi:type="dcterms:W3CDTF">2022-09-01T10:12:00Z</dcterms:modified>
</cp:coreProperties>
</file>